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B8" w:rsidRDefault="00A073B8" w:rsidP="00A073B8">
      <w:pPr>
        <w:pStyle w:val="3"/>
        <w:rPr>
          <w:color w:val="000000"/>
        </w:rPr>
      </w:pPr>
      <w:proofErr w:type="spellStart"/>
      <w:r>
        <w:rPr>
          <w:color w:val="000000"/>
        </w:rPr>
        <w:t>Фиброволокно</w:t>
      </w:r>
      <w:proofErr w:type="spellEnd"/>
      <w:r>
        <w:rPr>
          <w:color w:val="000000"/>
        </w:rPr>
        <w:t xml:space="preserve"> ВСМ в п</w:t>
      </w:r>
      <w:r>
        <w:rPr>
          <w:color w:val="000000"/>
        </w:rPr>
        <w:t>ромышленны</w:t>
      </w:r>
      <w:r>
        <w:rPr>
          <w:color w:val="000000"/>
        </w:rPr>
        <w:t>х полах и стяжках пола.</w:t>
      </w:r>
    </w:p>
    <w:p w:rsidR="00A073B8" w:rsidRPr="00A073B8" w:rsidRDefault="00A073B8" w:rsidP="00A073B8"/>
    <w:p w:rsidR="00A073B8" w:rsidRDefault="00A073B8" w:rsidP="00A073B8">
      <w:pPr>
        <w:rPr>
          <w:color w:val="000000"/>
          <w:sz w:val="27"/>
          <w:szCs w:val="27"/>
        </w:rPr>
      </w:pPr>
      <w:bookmarkStart w:id="0" w:name="_GoBack"/>
      <w:r>
        <w:rPr>
          <w:noProof/>
          <w:color w:val="0000FF"/>
          <w:sz w:val="27"/>
          <w:szCs w:val="27"/>
        </w:rPr>
        <w:drawing>
          <wp:inline distT="0" distB="0" distL="0" distR="0">
            <wp:extent cx="2667000" cy="2000250"/>
            <wp:effectExtent l="0" t="0" r="0" b="0"/>
            <wp:docPr id="5" name="Рисунок 5" descr="Промышленные полы и стя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ышленные полы и стяж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sz w:val="27"/>
          <w:szCs w:val="27"/>
        </w:rPr>
        <w:drawing>
          <wp:inline distT="0" distB="0" distL="0" distR="0">
            <wp:extent cx="2667000" cy="1990725"/>
            <wp:effectExtent l="0" t="0" r="0" b="0"/>
            <wp:docPr id="4" name="Рисунок 4" descr="Промышленные полы и стя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мышленные полы и стяж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Полы складских, производственных и сельскохозяйственных зданий, наружные бетонные площадки, полы и стяжки жилых многоквартирных и индивидуальных домов и др.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Бетонные полы и стяжки – один из самых распространенных видов бетонных конструкций. В то же время это и один из самых ответственных конструктивных элементов строительного объекта. Качество и надежность бетонного монолита имеет первостепенное значения для всего сооружения в целом. Современные требования к готовым бетонным полам очень жесткие. Пол должен быть ровным, прочным, без трещин, выдерживать вибрационные и температурные нагрузки, иметь хорошую гидроизоляцию.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Преимущества применения ВСМ в бетонных полах и стяжках: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предотвращается появление усадочных трещин;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повышается прочность на сжатие и на растяжение при изгибе;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существенно увеличивается ударная прочность, стойкость к вибрационным нагрузкам;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A073B8">
        <w:rPr>
          <w:color w:val="000000"/>
          <w:sz w:val="27"/>
          <w:szCs w:val="27"/>
        </w:rPr>
        <w:t>устраняется рас</w:t>
      </w:r>
      <w:r w:rsidRPr="00A073B8">
        <w:rPr>
          <w:color w:val="000000"/>
          <w:sz w:val="27"/>
          <w:szCs w:val="27"/>
        </w:rPr>
        <w:t>с</w:t>
      </w:r>
      <w:r w:rsidRPr="00A073B8">
        <w:rPr>
          <w:color w:val="000000"/>
          <w:sz w:val="27"/>
          <w:szCs w:val="27"/>
        </w:rPr>
        <w:t>лоение смеси</w:t>
      </w:r>
      <w:r>
        <w:rPr>
          <w:color w:val="000000"/>
          <w:sz w:val="27"/>
          <w:szCs w:val="27"/>
        </w:rPr>
        <w:t>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повышается устойчивость к истиранию и пылению;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повышается производительность работ;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уменьшается усадка бетона;</w:t>
      </w:r>
    </w:p>
    <w:p w:rsidR="00A073B8" w:rsidRDefault="00A073B8" w:rsidP="00A073B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повышается</w:t>
      </w:r>
      <w:r>
        <w:rPr>
          <w:rStyle w:val="apple-converted-space"/>
          <w:color w:val="000000"/>
          <w:sz w:val="27"/>
          <w:szCs w:val="27"/>
        </w:rPr>
        <w:t> </w:t>
      </w:r>
      <w:r w:rsidRPr="00A073B8">
        <w:rPr>
          <w:color w:val="000000"/>
          <w:sz w:val="27"/>
          <w:szCs w:val="27"/>
        </w:rPr>
        <w:t>морозостойкость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r w:rsidRPr="00A073B8">
        <w:rPr>
          <w:color w:val="000000"/>
          <w:sz w:val="27"/>
          <w:szCs w:val="27"/>
        </w:rPr>
        <w:t>водонепроницаемость</w:t>
      </w:r>
      <w:r>
        <w:rPr>
          <w:color w:val="000000"/>
          <w:sz w:val="27"/>
          <w:szCs w:val="27"/>
        </w:rPr>
        <w:t>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введение ВСМ позволяет в той или иной мере снизить влияние низкого качества бетона, нарушений технологии выполнения бетонных работ.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Экономическая эффективность:</w:t>
      </w:r>
    </w:p>
    <w:p w:rsidR="00A073B8" w:rsidRDefault="00A073B8" w:rsidP="00A073B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A073B8">
        <w:rPr>
          <w:color w:val="000000"/>
          <w:sz w:val="27"/>
          <w:szCs w:val="27"/>
        </w:rPr>
        <w:t>повышение качества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снижение брака;</w:t>
      </w:r>
    </w:p>
    <w:p w:rsidR="00A073B8" w:rsidRDefault="00A073B8" w:rsidP="00A073B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уменьшение структурного стального армирования.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Рекомендации по применению ВСМ: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Рекомендуемая длина волокна: 6, 12, 18 мм. Длина волокна зависит от толщины бетонного покрытия, фракционного состава заполнителей.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Рекомендуемая дозировка (ориентировочно):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Дозировка ВСМ зависит от целей, которые необходимо достичь:</w:t>
      </w:r>
    </w:p>
    <w:p w:rsidR="00A073B8" w:rsidRDefault="00A073B8" w:rsidP="00A073B8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0,6 кг  ВСМ на 1 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бетонной смеси добавляется для исключения усадочного трещинообразования;</w:t>
      </w:r>
    </w:p>
    <w:p w:rsidR="00A073B8" w:rsidRDefault="00A073B8" w:rsidP="00A073B8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0,9 кг ВСМ на 1 м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бетонной смеси добавляется для придания полу повышенной прочности и исключения трещин.</w:t>
      </w:r>
    </w:p>
    <w:p w:rsidR="00A073B8" w:rsidRDefault="00A073B8" w:rsidP="00A073B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Длина волокна и оптимальная дозировка для конкретного вида бетона и соответствующих работ могут быть установлены экспериментально в индивидуальном порядке при подборе состава и проведении сравнительных испытаний.</w:t>
      </w:r>
    </w:p>
    <w:p w:rsidR="006C056E" w:rsidRPr="00A073B8" w:rsidRDefault="006C056E" w:rsidP="00A073B8"/>
    <w:sectPr w:rsidR="006C056E" w:rsidRPr="00A073B8" w:rsidSect="006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0B3"/>
    <w:multiLevelType w:val="multilevel"/>
    <w:tmpl w:val="13B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7F45"/>
    <w:multiLevelType w:val="multilevel"/>
    <w:tmpl w:val="AC7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C137D"/>
    <w:multiLevelType w:val="multilevel"/>
    <w:tmpl w:val="FC3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11CFF"/>
    <w:multiLevelType w:val="multilevel"/>
    <w:tmpl w:val="4AD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4"/>
    <w:rsid w:val="00014A34"/>
    <w:rsid w:val="00504A43"/>
    <w:rsid w:val="005B51FF"/>
    <w:rsid w:val="006C056E"/>
    <w:rsid w:val="008234F8"/>
    <w:rsid w:val="00987BF0"/>
    <w:rsid w:val="00A073B8"/>
    <w:rsid w:val="00C535E4"/>
    <w:rsid w:val="00E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4A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A34"/>
  </w:style>
  <w:style w:type="paragraph" w:styleId="a4">
    <w:name w:val="Normal (Web)"/>
    <w:basedOn w:val="a"/>
    <w:uiPriority w:val="99"/>
    <w:unhideWhenUsed/>
    <w:rsid w:val="0001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7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A0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296">
          <w:marLeft w:val="195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05">
          <w:marLeft w:val="195"/>
          <w:marRight w:val="4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kno.su/netcat_files/113/47/pol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okno.su/netcat_files/113/47/pol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Зорро</dc:creator>
  <cp:lastModifiedBy>Vadimii</cp:lastModifiedBy>
  <cp:revision>3</cp:revision>
  <dcterms:created xsi:type="dcterms:W3CDTF">2014-02-25T20:21:00Z</dcterms:created>
  <dcterms:modified xsi:type="dcterms:W3CDTF">2014-02-25T20:21:00Z</dcterms:modified>
</cp:coreProperties>
</file>